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799"/>
        <w:gridCol w:w="1539"/>
        <w:gridCol w:w="1818"/>
        <w:gridCol w:w="225"/>
        <w:gridCol w:w="2043"/>
      </w:tblGrid>
      <w:tr w:rsidR="00593492" w:rsidTr="00CF0BDD">
        <w:trPr>
          <w:jc w:val="center"/>
        </w:trPr>
        <w:tc>
          <w:tcPr>
            <w:tcW w:w="6804" w:type="dxa"/>
            <w:gridSpan w:val="4"/>
            <w:tcBorders>
              <w:bottom w:val="nil"/>
            </w:tcBorders>
            <w:vAlign w:val="center"/>
          </w:tcPr>
          <w:p w:rsidR="00593492" w:rsidRPr="00077FE7" w:rsidRDefault="00593492" w:rsidP="00CF0BDD">
            <w:pPr>
              <w:tabs>
                <w:tab w:val="left" w:pos="4536"/>
              </w:tabs>
              <w:spacing w:before="360" w:after="240"/>
              <w:jc w:val="lowKashida"/>
              <w:rPr>
                <w:rFonts w:cs="B Nazanin"/>
                <w:color w:val="000000" w:themeColor="text1"/>
                <w:sz w:val="26"/>
                <w:szCs w:val="26"/>
                <w:u w:val="single"/>
                <w:rtl/>
              </w:rPr>
            </w:pPr>
            <w:r w:rsidRPr="00077FE7">
              <w:rPr>
                <w:rFonts w:cs="B Nazanin" w:hint="cs"/>
                <w:color w:val="000000" w:themeColor="text1"/>
                <w:sz w:val="26"/>
                <w:szCs w:val="26"/>
                <w:u w:val="single"/>
                <w:rtl/>
              </w:rPr>
              <w:t>مشخ</w:t>
            </w:r>
            <w:bookmarkStart w:id="0" w:name="_GoBack"/>
            <w:bookmarkEnd w:id="0"/>
            <w:r w:rsidRPr="00077FE7">
              <w:rPr>
                <w:rFonts w:cs="B Nazanin" w:hint="cs"/>
                <w:color w:val="000000" w:themeColor="text1"/>
                <w:sz w:val="26"/>
                <w:szCs w:val="26"/>
                <w:u w:val="single"/>
                <w:rtl/>
              </w:rPr>
              <w:t>صات عمومي شركت: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93492" w:rsidRPr="00077FE7" w:rsidRDefault="00593492" w:rsidP="00CF0BDD">
            <w:pPr>
              <w:tabs>
                <w:tab w:val="left" w:pos="259"/>
                <w:tab w:val="center" w:pos="1097"/>
                <w:tab w:val="left" w:pos="4536"/>
              </w:tabs>
              <w:jc w:val="center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(</w:t>
            </w:r>
            <w:r w:rsidRPr="00077FE7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عكس</w:t>
            </w:r>
            <w:r w:rsidR="00B25DF7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مدير برتر</w:t>
            </w:r>
            <w:r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593492" w:rsidTr="00CF0BDD">
        <w:trPr>
          <w:jc w:val="center"/>
        </w:trPr>
        <w:tc>
          <w:tcPr>
            <w:tcW w:w="6804" w:type="dxa"/>
            <w:gridSpan w:val="4"/>
            <w:tcBorders>
              <w:top w:val="nil"/>
              <w:bottom w:val="nil"/>
            </w:tcBorders>
            <w:vAlign w:val="center"/>
          </w:tcPr>
          <w:p w:rsidR="00593492" w:rsidRPr="00543850" w:rsidRDefault="00593492" w:rsidP="00CF0BDD">
            <w:pPr>
              <w:tabs>
                <w:tab w:val="left" w:pos="4536"/>
              </w:tabs>
              <w:spacing w:before="120" w:after="360"/>
              <w:jc w:val="lowKashida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  <w:r w:rsidRPr="0054385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 شركت: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93492" w:rsidRPr="00543850" w:rsidRDefault="00593492" w:rsidP="00CF0BDD">
            <w:pPr>
              <w:tabs>
                <w:tab w:val="left" w:pos="4536"/>
              </w:tabs>
              <w:spacing w:before="120" w:after="120"/>
              <w:jc w:val="center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804" w:type="dxa"/>
            <w:gridSpan w:val="4"/>
            <w:tcBorders>
              <w:top w:val="nil"/>
            </w:tcBorders>
            <w:vAlign w:val="center"/>
          </w:tcPr>
          <w:p w:rsidR="00593492" w:rsidRPr="00543850" w:rsidRDefault="00593492" w:rsidP="00826320">
            <w:pPr>
              <w:tabs>
                <w:tab w:val="left" w:pos="4536"/>
              </w:tabs>
              <w:spacing w:before="120" w:after="360"/>
              <w:jc w:val="lowKashida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تاريخ تأسيس شركت: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93492" w:rsidRPr="00543850" w:rsidRDefault="00593492" w:rsidP="00CF0BDD">
            <w:pPr>
              <w:tabs>
                <w:tab w:val="left" w:pos="4536"/>
              </w:tabs>
              <w:spacing w:before="120" w:after="120"/>
              <w:jc w:val="center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593492" w:rsidRPr="00077FE7" w:rsidRDefault="00593492" w:rsidP="00CF0BDD">
            <w:pPr>
              <w:tabs>
                <w:tab w:val="left" w:pos="4536"/>
              </w:tabs>
              <w:spacing w:before="120" w:after="120"/>
              <w:jc w:val="lowKashida"/>
              <w:rPr>
                <w:rFonts w:cs="B Nazanin"/>
                <w:color w:val="000000" w:themeColor="text1"/>
                <w:sz w:val="26"/>
                <w:szCs w:val="26"/>
                <w:u w:val="single"/>
                <w:rtl/>
              </w:rPr>
            </w:pPr>
            <w:r w:rsidRPr="00077FE7">
              <w:rPr>
                <w:rFonts w:cs="B Nazanin" w:hint="cs"/>
                <w:color w:val="000000" w:themeColor="text1"/>
                <w:sz w:val="26"/>
                <w:szCs w:val="26"/>
                <w:u w:val="single"/>
                <w:rtl/>
              </w:rPr>
              <w:t>مشخصات عمومي مدير برتر</w:t>
            </w:r>
            <w:r>
              <w:rPr>
                <w:rFonts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انرژي</w:t>
            </w:r>
            <w:r w:rsidRPr="00077FE7">
              <w:rPr>
                <w:rFonts w:cs="B Nazanin" w:hint="cs"/>
                <w:color w:val="000000" w:themeColor="text1"/>
                <w:sz w:val="26"/>
                <w:szCs w:val="26"/>
                <w:u w:val="single"/>
                <w:rtl/>
              </w:rPr>
              <w:t>:</w:t>
            </w:r>
          </w:p>
        </w:tc>
      </w:tr>
      <w:tr w:rsidR="00593492" w:rsidTr="00CF0BDD">
        <w:trPr>
          <w:jc w:val="center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before="120" w:after="12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نام خانوادگي</w:t>
            </w:r>
            <w:r w:rsidR="004357E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593492" w:rsidTr="00CF0BDD">
        <w:trPr>
          <w:jc w:val="center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before="120" w:after="12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سطح تحصيلات:</w:t>
            </w:r>
          </w:p>
        </w:tc>
      </w:tr>
      <w:tr w:rsidR="00593492" w:rsidTr="00CF0BDD">
        <w:trPr>
          <w:jc w:val="center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before="120" w:after="12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 سازماني:</w:t>
            </w:r>
          </w:p>
        </w:tc>
      </w:tr>
      <w:tr w:rsidR="00593492" w:rsidTr="00CF0BDD">
        <w:trPr>
          <w:jc w:val="center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before="120" w:after="36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سابقه كار:</w:t>
            </w:r>
          </w:p>
        </w:tc>
      </w:tr>
      <w:tr w:rsidR="00593492" w:rsidTr="00CF0BDD">
        <w:trPr>
          <w:jc w:val="center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before="240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فهرستي از فعاليت‌هاي مؤثر و قابل احصاي انجام‌شده در زمينه مديريت مصرف انرژي كه توسط ايشان انجام شده است:</w:t>
            </w: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Pr="00946EDF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946ED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Pr="00946EDF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946ED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Pr="00946EDF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946ED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مدل اجرا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Pr="00946EDF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946ED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دوره اجرا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Pr="00946EDF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946ED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نتايج و اثرات</w:t>
            </w: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492" w:rsidTr="00CF0BDD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593492" w:rsidRDefault="00593492" w:rsidP="00CF0BDD">
            <w:pPr>
              <w:tabs>
                <w:tab w:val="left" w:pos="4536"/>
              </w:tabs>
              <w:spacing w:after="12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533898" w:rsidRPr="0024641C" w:rsidRDefault="00533898" w:rsidP="00593492">
      <w:pPr>
        <w:spacing w:after="0" w:line="540" w:lineRule="atLeast"/>
        <w:jc w:val="lowKashida"/>
        <w:rPr>
          <w:rFonts w:cs="B Nazanin" w:hint="cs"/>
          <w:color w:val="000000" w:themeColor="text1"/>
          <w:sz w:val="28"/>
          <w:szCs w:val="28"/>
        </w:rPr>
      </w:pPr>
    </w:p>
    <w:sectPr w:rsidR="00533898" w:rsidRPr="0024641C" w:rsidSect="00CF0BDD">
      <w:pgSz w:w="11906" w:h="16838" w:code="9"/>
      <w:pgMar w:top="1985" w:right="1701" w:bottom="1418" w:left="170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12" w:rsidRDefault="00FB7E12" w:rsidP="00FB7E12">
      <w:pPr>
        <w:spacing w:after="0" w:line="240" w:lineRule="auto"/>
      </w:pPr>
      <w:r>
        <w:separator/>
      </w:r>
    </w:p>
  </w:endnote>
  <w:endnote w:type="continuationSeparator" w:id="0">
    <w:p w:rsidR="00FB7E12" w:rsidRDefault="00FB7E12" w:rsidP="00FB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12" w:rsidRDefault="00FB7E12" w:rsidP="00FB7E12">
      <w:pPr>
        <w:spacing w:after="0" w:line="240" w:lineRule="auto"/>
      </w:pPr>
      <w:r>
        <w:separator/>
      </w:r>
    </w:p>
  </w:footnote>
  <w:footnote w:type="continuationSeparator" w:id="0">
    <w:p w:rsidR="00FB7E12" w:rsidRDefault="00FB7E12" w:rsidP="00FB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 w15:restartNumberingAfterBreak="0">
    <w:nsid w:val="06342853"/>
    <w:multiLevelType w:val="hybridMultilevel"/>
    <w:tmpl w:val="CBDEA1A0"/>
    <w:lvl w:ilvl="0" w:tplc="3B1CFCC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cs="Courier New" w:hint="default"/>
        <w:color w:val="auto"/>
      </w:rPr>
    </w:lvl>
    <w:lvl w:ilvl="1" w:tplc="F29E3E20">
      <w:start w:val="1"/>
      <w:numFmt w:val="bullet"/>
      <w:pStyle w:val="a"/>
      <w:lvlText w:val=""/>
      <w:lvlPicBulletId w:val="0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5BA"/>
    <w:multiLevelType w:val="multilevel"/>
    <w:tmpl w:val="D376DB0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1F0FD3"/>
    <w:multiLevelType w:val="hybridMultilevel"/>
    <w:tmpl w:val="6B12EE72"/>
    <w:lvl w:ilvl="0" w:tplc="D5304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98"/>
    <w:rsid w:val="00071DDC"/>
    <w:rsid w:val="00077FE7"/>
    <w:rsid w:val="00107D17"/>
    <w:rsid w:val="00217775"/>
    <w:rsid w:val="0024641C"/>
    <w:rsid w:val="002A3F5C"/>
    <w:rsid w:val="002D5C37"/>
    <w:rsid w:val="00320788"/>
    <w:rsid w:val="00390A15"/>
    <w:rsid w:val="003E1D23"/>
    <w:rsid w:val="004357E9"/>
    <w:rsid w:val="00492A74"/>
    <w:rsid w:val="004B7243"/>
    <w:rsid w:val="004E4F79"/>
    <w:rsid w:val="00500083"/>
    <w:rsid w:val="00533898"/>
    <w:rsid w:val="00543850"/>
    <w:rsid w:val="00593492"/>
    <w:rsid w:val="005B3DFA"/>
    <w:rsid w:val="00613668"/>
    <w:rsid w:val="00653C57"/>
    <w:rsid w:val="006E3D34"/>
    <w:rsid w:val="007F5AEE"/>
    <w:rsid w:val="00816C3A"/>
    <w:rsid w:val="00826320"/>
    <w:rsid w:val="00853894"/>
    <w:rsid w:val="00877C78"/>
    <w:rsid w:val="009123DD"/>
    <w:rsid w:val="00961404"/>
    <w:rsid w:val="00967344"/>
    <w:rsid w:val="00AA2E79"/>
    <w:rsid w:val="00AB4F42"/>
    <w:rsid w:val="00AC7FD3"/>
    <w:rsid w:val="00B25DF7"/>
    <w:rsid w:val="00B604EF"/>
    <w:rsid w:val="00B94E00"/>
    <w:rsid w:val="00BD1838"/>
    <w:rsid w:val="00BD5962"/>
    <w:rsid w:val="00BF18C8"/>
    <w:rsid w:val="00BF611D"/>
    <w:rsid w:val="00C65C31"/>
    <w:rsid w:val="00CC0416"/>
    <w:rsid w:val="00CD0D1F"/>
    <w:rsid w:val="00CF0BDD"/>
    <w:rsid w:val="00D22ED9"/>
    <w:rsid w:val="00D832EE"/>
    <w:rsid w:val="00D96328"/>
    <w:rsid w:val="00E03DD3"/>
    <w:rsid w:val="00E04A61"/>
    <w:rsid w:val="00E26CF3"/>
    <w:rsid w:val="00F746C7"/>
    <w:rsid w:val="00FA2B23"/>
    <w:rsid w:val="00FA2C3B"/>
    <w:rsid w:val="00FB7E12"/>
    <w:rsid w:val="00FD68AC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57060A-7D69-4D02-956C-35D4847D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b/>
        <w:bCs/>
        <w:color w:val="0070C0"/>
        <w:sz w:val="32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تيتر اصلي"/>
    <w:basedOn w:val="Normal"/>
    <w:link w:val="Char"/>
    <w:autoRedefine/>
    <w:qFormat/>
    <w:rsid w:val="00877C78"/>
    <w:pPr>
      <w:spacing w:after="0"/>
      <w:ind w:left="900" w:right="900"/>
      <w:jc w:val="both"/>
      <w:outlineLvl w:val="0"/>
    </w:pPr>
    <w:rPr>
      <w:rFonts w:eastAsia="Calibri"/>
      <w:color w:val="365F91"/>
      <w:szCs w:val="24"/>
    </w:rPr>
  </w:style>
  <w:style w:type="character" w:customStyle="1" w:styleId="Char">
    <w:name w:val="تيتر اصلي Char"/>
    <w:basedOn w:val="DefaultParagraphFont"/>
    <w:link w:val="a1"/>
    <w:rsid w:val="00877C78"/>
    <w:rPr>
      <w:rFonts w:ascii="Arial" w:eastAsia="Calibri" w:hAnsi="Arial" w:cs="Tahoma"/>
      <w:b/>
      <w:bCs/>
      <w:color w:val="365F91"/>
      <w:szCs w:val="24"/>
    </w:rPr>
  </w:style>
  <w:style w:type="paragraph" w:customStyle="1" w:styleId="a2">
    <w:name w:val="متن عادي"/>
    <w:basedOn w:val="Normal"/>
    <w:link w:val="Char0"/>
    <w:autoRedefine/>
    <w:qFormat/>
    <w:rsid w:val="00877C78"/>
    <w:pPr>
      <w:spacing w:after="405"/>
      <w:ind w:left="900" w:right="900" w:firstLine="285"/>
      <w:contextualSpacing/>
      <w:jc w:val="both"/>
    </w:pPr>
    <w:rPr>
      <w:rFonts w:eastAsia="Calibri"/>
      <w:color w:val="595959"/>
      <w:sz w:val="18"/>
      <w:szCs w:val="20"/>
    </w:rPr>
  </w:style>
  <w:style w:type="character" w:customStyle="1" w:styleId="Char0">
    <w:name w:val="متن عادي Char"/>
    <w:basedOn w:val="DefaultParagraphFont"/>
    <w:link w:val="a2"/>
    <w:rsid w:val="00877C78"/>
    <w:rPr>
      <w:rFonts w:ascii="Arial" w:eastAsia="Calibri" w:hAnsi="Arial" w:cs="Tahoma"/>
      <w:color w:val="595959"/>
      <w:sz w:val="18"/>
      <w:szCs w:val="20"/>
    </w:rPr>
  </w:style>
  <w:style w:type="paragraph" w:customStyle="1" w:styleId="a">
    <w:name w:val="بولت پوينت"/>
    <w:basedOn w:val="ListParagraph"/>
    <w:link w:val="Char1"/>
    <w:autoRedefine/>
    <w:qFormat/>
    <w:rsid w:val="00B94E00"/>
    <w:pPr>
      <w:numPr>
        <w:ilvl w:val="1"/>
        <w:numId w:val="1"/>
      </w:numPr>
      <w:spacing w:before="100" w:beforeAutospacing="1" w:after="405"/>
      <w:ind w:right="900"/>
      <w:jc w:val="both"/>
    </w:pPr>
    <w:rPr>
      <w:rFonts w:eastAsia="Calibri"/>
      <w:color w:val="595959"/>
      <w:sz w:val="18"/>
      <w:szCs w:val="20"/>
    </w:rPr>
  </w:style>
  <w:style w:type="paragraph" w:styleId="ListParagraph">
    <w:name w:val="List Paragraph"/>
    <w:basedOn w:val="Normal"/>
    <w:uiPriority w:val="34"/>
    <w:qFormat/>
    <w:rsid w:val="00B94E00"/>
    <w:pPr>
      <w:ind w:left="720"/>
      <w:contextualSpacing/>
    </w:pPr>
  </w:style>
  <w:style w:type="character" w:customStyle="1" w:styleId="Char1">
    <w:name w:val="بولت پوينت Char"/>
    <w:basedOn w:val="DefaultParagraphFont"/>
    <w:link w:val="a"/>
    <w:rsid w:val="00B94E00"/>
    <w:rPr>
      <w:rFonts w:ascii="Arial" w:eastAsia="Calibri" w:hAnsi="Arial" w:cs="Tahoma"/>
      <w:color w:val="595959"/>
      <w:sz w:val="18"/>
      <w:szCs w:val="20"/>
    </w:rPr>
  </w:style>
  <w:style w:type="paragraph" w:customStyle="1" w:styleId="a3">
    <w:name w:val="زير تيتر"/>
    <w:basedOn w:val="Normal"/>
    <w:autoRedefine/>
    <w:qFormat/>
    <w:rsid w:val="00B94E00"/>
    <w:pPr>
      <w:bidi w:val="0"/>
      <w:spacing w:after="0" w:line="360" w:lineRule="auto"/>
      <w:ind w:left="900" w:right="900"/>
      <w:jc w:val="both"/>
      <w:outlineLvl w:val="0"/>
    </w:pPr>
    <w:rPr>
      <w:rFonts w:eastAsia="Calibri"/>
      <w:color w:val="4376B3"/>
      <w:sz w:val="20"/>
      <w:szCs w:val="20"/>
    </w:rPr>
  </w:style>
  <w:style w:type="paragraph" w:customStyle="1" w:styleId="a0">
    <w:name w:val="عددگذاري ميان تيتر"/>
    <w:basedOn w:val="ListParagraph"/>
    <w:link w:val="Char2"/>
    <w:autoRedefine/>
    <w:qFormat/>
    <w:rsid w:val="00B94E00"/>
    <w:pPr>
      <w:numPr>
        <w:numId w:val="2"/>
      </w:numPr>
      <w:spacing w:after="0" w:line="360" w:lineRule="auto"/>
      <w:ind w:right="900"/>
      <w:jc w:val="both"/>
      <w:outlineLvl w:val="0"/>
    </w:pPr>
    <w:rPr>
      <w:color w:val="595959"/>
      <w:sz w:val="18"/>
      <w:szCs w:val="18"/>
    </w:rPr>
  </w:style>
  <w:style w:type="character" w:customStyle="1" w:styleId="Char2">
    <w:name w:val="عددگذاري ميان تيتر Char"/>
    <w:basedOn w:val="DefaultParagraphFont"/>
    <w:link w:val="a0"/>
    <w:rsid w:val="00B94E00"/>
    <w:rPr>
      <w:rFonts w:ascii="Arial" w:hAnsi="Arial" w:cs="Tahoma"/>
      <w:b/>
      <w:bCs/>
      <w:color w:val="59595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15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12"/>
  </w:style>
  <w:style w:type="paragraph" w:styleId="Footer">
    <w:name w:val="footer"/>
    <w:basedOn w:val="Normal"/>
    <w:link w:val="FooterChar"/>
    <w:uiPriority w:val="99"/>
    <w:unhideWhenUsed/>
    <w:rsid w:val="00FB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12"/>
  </w:style>
  <w:style w:type="table" w:styleId="TableGrid">
    <w:name w:val="Table Grid"/>
    <w:basedOn w:val="TableNormal"/>
    <w:uiPriority w:val="59"/>
    <w:rsid w:val="00FB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libsec1</dc:creator>
  <cp:keywords/>
  <dc:description/>
  <cp:lastModifiedBy>Ghaderi Fatemeh</cp:lastModifiedBy>
  <cp:revision>3</cp:revision>
  <cp:lastPrinted>2018-03-17T04:15:00Z</cp:lastPrinted>
  <dcterms:created xsi:type="dcterms:W3CDTF">2018-04-08T12:28:00Z</dcterms:created>
  <dcterms:modified xsi:type="dcterms:W3CDTF">2018-04-08T12:28:00Z</dcterms:modified>
</cp:coreProperties>
</file>